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E817BA" w:rsidRPr="007D67CD" w:rsidTr="003B50BC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E817BA" w:rsidRPr="007D67CD" w:rsidRDefault="00E817BA" w:rsidP="003B50BC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E817BA" w:rsidRPr="007D67CD" w:rsidRDefault="00E817BA" w:rsidP="003B50BC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2011-2012                    </w:t>
            </w:r>
          </w:p>
          <w:p w:rsidR="00E817BA" w:rsidRPr="007D67CD" w:rsidRDefault="00E817BA" w:rsidP="003B50BC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E817BA" w:rsidRPr="00A7565C" w:rsidTr="003B50BC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1694" w:type="dxa"/>
            <w:gridSpan w:val="2"/>
          </w:tcPr>
          <w:p w:rsidR="00E817BA" w:rsidRPr="00A7565C" w:rsidRDefault="00E817BA" w:rsidP="00E817B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First</w:t>
            </w:r>
          </w:p>
        </w:tc>
        <w:tc>
          <w:tcPr>
            <w:tcW w:w="4950" w:type="dxa"/>
            <w:gridSpan w:val="5"/>
          </w:tcPr>
          <w:p w:rsidR="00E817BA" w:rsidRPr="00A7565C" w:rsidRDefault="00E817BA" w:rsidP="00E817B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sz w:val="20"/>
                <w:szCs w:val="20"/>
              </w:rPr>
              <w:t>How We Organise Ourselves</w:t>
            </w:r>
          </w:p>
        </w:tc>
        <w:tc>
          <w:tcPr>
            <w:tcW w:w="4555" w:type="dxa"/>
            <w:gridSpan w:val="5"/>
          </w:tcPr>
          <w:p w:rsidR="00E817BA" w:rsidRPr="00A7565C" w:rsidRDefault="00E817BA" w:rsidP="00E817B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0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E817BA" w:rsidRPr="00A7565C" w:rsidTr="003B50BC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411" w:type="dxa"/>
            <w:vMerge w:val="restart"/>
          </w:tcPr>
          <w:p w:rsidR="00E817BA" w:rsidRPr="00A7565C" w:rsidRDefault="00E817BA" w:rsidP="003B50B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E817BA" w:rsidRPr="00A7565C" w:rsidRDefault="00E817BA" w:rsidP="003B50BC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1" w:name="Casilla17"/>
          <w:p w:rsidR="00E817BA" w:rsidRPr="00A7565C" w:rsidRDefault="00EA7D12" w:rsidP="003B50B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E817BA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bookmarkStart w:id="2" w:name="Casilla18"/>
          <w:p w:rsidR="00E817BA" w:rsidRPr="00A7565C" w:rsidRDefault="00EA7D12" w:rsidP="003B50B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E817BA">
              <w:rPr>
                <w:rFonts w:ascii="Verdana" w:hAnsi="Verdana"/>
                <w:sz w:val="16"/>
                <w:szCs w:val="16"/>
              </w:rPr>
              <w:t>Kina</w:t>
            </w:r>
            <w:r w:rsidR="00E817BA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E817BA" w:rsidRPr="00A7565C" w:rsidRDefault="00E817BA" w:rsidP="003B50B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E817BA" w:rsidRPr="00A7565C" w:rsidRDefault="00E817BA" w:rsidP="003B50BC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E817BA" w:rsidRPr="00A7565C" w:rsidRDefault="00E817BA" w:rsidP="003B50B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E817BA" w:rsidRPr="00A7565C" w:rsidRDefault="00E817BA" w:rsidP="003B50BC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E817BA" w:rsidRPr="00A7565C" w:rsidRDefault="00E817BA" w:rsidP="003B50B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5" w:name="Casilla21"/>
          <w:p w:rsidR="00E817BA" w:rsidRPr="00A7565C" w:rsidRDefault="00EA7D12" w:rsidP="003B50B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E817BA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E817BA" w:rsidRPr="00A7565C" w:rsidRDefault="00E817BA" w:rsidP="003B50B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E817BA" w:rsidRPr="00A7565C" w:rsidRDefault="00E817BA" w:rsidP="003B50B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E817BA" w:rsidRPr="00A7565C" w:rsidRDefault="00E817BA" w:rsidP="003B50BC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E817BA" w:rsidRPr="00B57B1C" w:rsidRDefault="00E817BA" w:rsidP="003B50B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E817BA" w:rsidRDefault="00E817BA" w:rsidP="003B50B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E817BA" w:rsidRPr="00517BEB" w:rsidRDefault="00E817BA" w:rsidP="00E817BA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9" w:name="Casilla5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E817BA" w:rsidRPr="00A7565C" w:rsidTr="003B50BC">
        <w:tblPrEx>
          <w:tblCellMar>
            <w:top w:w="0" w:type="dxa"/>
            <w:bottom w:w="0" w:type="dxa"/>
          </w:tblCellMar>
        </w:tblPrEx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E817BA" w:rsidRPr="00A7565C" w:rsidRDefault="00E817BA" w:rsidP="003B50BC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E817BA" w:rsidRPr="00A7565C" w:rsidRDefault="00E817BA" w:rsidP="003B50BC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bookmarkStart w:id="10" w:name="Casilla24"/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E817BA" w:rsidRDefault="00EA7D12" w:rsidP="003B50B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E817BA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E817BA" w:rsidRDefault="00E817BA" w:rsidP="003B50B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5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bookmarkStart w:id="12" w:name="Casilla26"/>
          <w:p w:rsidR="00E817BA" w:rsidRDefault="00EA7D12" w:rsidP="003B50B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E817BA">
              <w:rPr>
                <w:rFonts w:ascii="Verdana" w:hAnsi="Verdana"/>
                <w:sz w:val="16"/>
                <w:szCs w:val="16"/>
              </w:rPr>
              <w:t>Kina</w:t>
            </w:r>
            <w:r w:rsidR="00E817BA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3" w:name="Casilla30"/>
          </w:p>
          <w:bookmarkStart w:id="14" w:name="Casilla27"/>
          <w:bookmarkEnd w:id="13"/>
          <w:p w:rsidR="00E817BA" w:rsidRDefault="00E817BA" w:rsidP="003B50B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E817BA" w:rsidRPr="00A7565C" w:rsidRDefault="00E817BA" w:rsidP="003B50B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E817BA" w:rsidRPr="00A7565C" w:rsidRDefault="00E817BA" w:rsidP="003B50B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E817BA" w:rsidRPr="00A7565C" w:rsidRDefault="00E817BA" w:rsidP="003B50B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E817BA" w:rsidRPr="00A7565C" w:rsidRDefault="00E817BA" w:rsidP="003B50B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E817BA" w:rsidRPr="00A7565C" w:rsidRDefault="00E817BA" w:rsidP="003B50B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E817BA" w:rsidRPr="00A7565C" w:rsidRDefault="00E817BA" w:rsidP="003B50B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E817BA" w:rsidRPr="00A7565C" w:rsidRDefault="00E817BA" w:rsidP="003B50B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E817BA" w:rsidRPr="00A7565C" w:rsidRDefault="00E817BA" w:rsidP="003B50B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E817BA" w:rsidRPr="00A7565C" w:rsidRDefault="00E817BA" w:rsidP="003B50B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E817BA" w:rsidRPr="00A7565C" w:rsidRDefault="00E817BA" w:rsidP="003B50B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bookmarkStart w:id="18" w:name="Casilla10"/>
          <w:p w:rsidR="00E817BA" w:rsidRPr="00A7565C" w:rsidRDefault="00EA7D12" w:rsidP="003B50B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="00E817BA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E817BA" w:rsidRPr="00A7565C" w:rsidRDefault="00E817BA" w:rsidP="003B50B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E817BA" w:rsidRPr="00A7565C" w:rsidRDefault="00E817BA" w:rsidP="003B50BC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0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E817BA" w:rsidRPr="00A7565C" w:rsidRDefault="00E817BA" w:rsidP="003B50BC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E817BA" w:rsidRPr="00A7565C" w:rsidRDefault="00E817BA" w:rsidP="003B50B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E817BA" w:rsidRPr="00A7565C" w:rsidRDefault="00E817BA" w:rsidP="003B50B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E817BA" w:rsidRPr="00A7565C" w:rsidRDefault="00E817BA" w:rsidP="003B50B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bookmarkStart w:id="24" w:name="Casilla15"/>
          <w:p w:rsidR="00E817BA" w:rsidRPr="00A7565C" w:rsidRDefault="00EA7D12" w:rsidP="003B50B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="00E817BA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E817BA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E817BA" w:rsidRPr="00A7565C" w:rsidRDefault="00E817BA" w:rsidP="003B50B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E817BA" w:rsidRPr="00A7565C" w:rsidRDefault="00E817BA" w:rsidP="003B50BC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6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E817BA" w:rsidRPr="00A7565C" w:rsidTr="003B50BC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6094" w:type="dxa"/>
            <w:gridSpan w:val="6"/>
          </w:tcPr>
          <w:p w:rsidR="00893A09" w:rsidRDefault="00E817BA" w:rsidP="003B50B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93A09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E817BA" w:rsidRPr="00893A09" w:rsidRDefault="00893A09" w:rsidP="003B50BC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893A09">
              <w:rPr>
                <w:rFonts w:ascii="Verdana" w:hAnsi="Verdana" w:cs="Arial"/>
                <w:sz w:val="16"/>
                <w:szCs w:val="16"/>
                <w:lang w:val="en-GB"/>
              </w:rPr>
              <w:t xml:space="preserve">Completes and </w:t>
            </w:r>
            <w:r w:rsidRPr="00893A09">
              <w:rPr>
                <w:rFonts w:ascii="Verdana" w:hAnsi="Verdana" w:cs="Arial"/>
                <w:sz w:val="16"/>
                <w:szCs w:val="16"/>
                <w:lang w:val="en-US"/>
              </w:rPr>
              <w:t>creates symmetrical patterns</w:t>
            </w:r>
          </w:p>
          <w:p w:rsidR="00E817BA" w:rsidRPr="00893A09" w:rsidRDefault="00E817BA" w:rsidP="003B50BC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E817BA" w:rsidRPr="00B57B1C" w:rsidRDefault="00E817BA" w:rsidP="003B50BC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27" w:name="Texto23"/>
            <w:r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</w:rPr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7"/>
          </w:p>
        </w:tc>
      </w:tr>
      <w:tr w:rsidR="00E817BA" w:rsidRPr="00A7565C" w:rsidTr="003B50BC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094" w:type="dxa"/>
            <w:gridSpan w:val="6"/>
            <w:vMerge w:val="restart"/>
          </w:tcPr>
          <w:p w:rsidR="00EA7D12" w:rsidRDefault="00E817BA" w:rsidP="00EA7D12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DA3D2E">
              <w:rPr>
                <w:rFonts w:ascii="Verdana" w:hAnsi="Verdana"/>
                <w:sz w:val="16"/>
                <w:szCs w:val="16"/>
                <w:lang w:val="en-US"/>
              </w:rPr>
              <w:t>Large sheets</w:t>
            </w:r>
            <w:r w:rsidR="00EA7D12">
              <w:rPr>
                <w:rFonts w:ascii="Verdana" w:hAnsi="Verdana"/>
                <w:sz w:val="16"/>
                <w:szCs w:val="16"/>
                <w:lang w:val="en-US"/>
              </w:rPr>
              <w:t xml:space="preserve"> (approx 5)</w:t>
            </w:r>
            <w:r w:rsidR="00DA3D2E">
              <w:rPr>
                <w:rFonts w:ascii="Verdana" w:hAnsi="Verdana"/>
                <w:sz w:val="16"/>
                <w:szCs w:val="16"/>
                <w:lang w:val="en-US"/>
              </w:rPr>
              <w:t xml:space="preserve">, </w:t>
            </w:r>
            <w:r w:rsidR="00EA7D12">
              <w:rPr>
                <w:rFonts w:ascii="Verdana" w:hAnsi="Verdana"/>
                <w:sz w:val="16"/>
                <w:szCs w:val="16"/>
                <w:lang w:val="en-US"/>
              </w:rPr>
              <w:t>Cubes, Blu-tac, 2D shapes, 2D shape sheets</w:t>
            </w:r>
            <w:r w:rsidR="00DA3D2E">
              <w:rPr>
                <w:rFonts w:ascii="Verdana" w:hAnsi="Verdana"/>
                <w:sz w:val="16"/>
                <w:szCs w:val="16"/>
                <w:lang w:val="en-US"/>
              </w:rPr>
              <w:t>.</w:t>
            </w:r>
          </w:p>
          <w:p w:rsidR="00E817BA" w:rsidRPr="00EA7D12" w:rsidRDefault="00EA7D12" w:rsidP="00EA7D1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Draw a line of symmetry on a page of each child's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Maths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books.</w:t>
            </w:r>
          </w:p>
        </w:tc>
        <w:tc>
          <w:tcPr>
            <w:tcW w:w="1559" w:type="dxa"/>
            <w:gridSpan w:val="3"/>
            <w:vMerge w:val="restart"/>
          </w:tcPr>
          <w:p w:rsidR="00E817BA" w:rsidRPr="00B85E77" w:rsidRDefault="00E817BA" w:rsidP="003B50B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bookmarkStart w:id="28" w:name="Casilla33"/>
          <w:p w:rsidR="00E817BA" w:rsidRPr="0080256E" w:rsidRDefault="00EA7D12" w:rsidP="003B50BC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28"/>
            <w:r w:rsidR="00E817BA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E817BA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bookmarkStart w:id="29" w:name="Casilla34"/>
          <w:p w:rsidR="00E817BA" w:rsidRPr="0080256E" w:rsidRDefault="00EA7D12" w:rsidP="003B50BC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9"/>
            <w:r w:rsidR="00E817BA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E817BA" w:rsidRPr="0080256E" w:rsidRDefault="00E817BA" w:rsidP="003B50BC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E817BA" w:rsidRPr="0080256E" w:rsidRDefault="00E817BA" w:rsidP="003B50BC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E817BA" w:rsidRPr="00C13CC2" w:rsidRDefault="00E817BA" w:rsidP="003B50BC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E817BA" w:rsidRPr="00C13CC2" w:rsidRDefault="00E817BA" w:rsidP="003B50B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E817BA" w:rsidRPr="00A7565C" w:rsidTr="003B50BC">
        <w:tblPrEx>
          <w:tblCellMar>
            <w:top w:w="0" w:type="dxa"/>
            <w:bottom w:w="0" w:type="dxa"/>
          </w:tblCellMar>
        </w:tblPrEx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E817BA" w:rsidRPr="00B85E77" w:rsidRDefault="00E817BA" w:rsidP="003B50B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E817BA" w:rsidRPr="00B85E77" w:rsidRDefault="00E817BA" w:rsidP="003B50B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E817BA" w:rsidRDefault="00E817BA" w:rsidP="003B50B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E817BA" w:rsidRDefault="00E817BA" w:rsidP="003B50B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E817BA" w:rsidRDefault="00E817BA" w:rsidP="003B50B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E817BA" w:rsidRDefault="00E817BA" w:rsidP="003B50B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E817BA" w:rsidRPr="00B85E77" w:rsidRDefault="00E817BA" w:rsidP="003B50B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E817BA" w:rsidRPr="000226A8" w:rsidRDefault="00E817BA" w:rsidP="003B50B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E817BA" w:rsidRDefault="00E817BA" w:rsidP="003B50B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E817BA" w:rsidRDefault="00E817BA" w:rsidP="003B50B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E817BA" w:rsidRDefault="00E817BA" w:rsidP="003B50B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E817BA" w:rsidRPr="00B85E77" w:rsidRDefault="00E817BA" w:rsidP="003B50B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E817BA" w:rsidRPr="00A7565C" w:rsidTr="003B50BC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E817BA" w:rsidRPr="00EA7D12" w:rsidRDefault="00E817BA" w:rsidP="00EA7D1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A7D1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 w:rsidR="00EA7D12" w:rsidRPr="00EA7D12">
              <w:rPr>
                <w:rFonts w:ascii="Verdana" w:hAnsi="Verdana"/>
                <w:sz w:val="16"/>
                <w:szCs w:val="16"/>
                <w:lang w:val="en-US"/>
              </w:rPr>
              <w:t xml:space="preserve">Jan. </w:t>
            </w:r>
            <w:r w:rsidR="00EA7D12">
              <w:rPr>
                <w:rFonts w:ascii="Verdana" w:hAnsi="Verdana"/>
                <w:sz w:val="16"/>
                <w:szCs w:val="16"/>
                <w:lang w:val="en-US"/>
              </w:rPr>
              <w:t>23</w:t>
            </w:r>
            <w:r w:rsidR="00EA7D12" w:rsidRPr="00EA7D12">
              <w:rPr>
                <w:rFonts w:ascii="Verdana" w:hAnsi="Verdana"/>
                <w:sz w:val="16"/>
                <w:szCs w:val="16"/>
                <w:vertAlign w:val="superscript"/>
                <w:lang w:val="en-US"/>
              </w:rPr>
              <w:t>rd</w:t>
            </w:r>
            <w:r w:rsidR="00EA7D12">
              <w:rPr>
                <w:rFonts w:ascii="Verdana" w:hAnsi="Verdana"/>
                <w:sz w:val="16"/>
                <w:szCs w:val="16"/>
                <w:lang w:val="en-US"/>
              </w:rPr>
              <w:t xml:space="preserve"> – 27</w:t>
            </w:r>
            <w:r w:rsidR="00EA7D12" w:rsidRPr="00EA7D12">
              <w:rPr>
                <w:rFonts w:ascii="Verdana" w:hAnsi="Verdana"/>
                <w:sz w:val="16"/>
                <w:szCs w:val="16"/>
                <w:vertAlign w:val="superscript"/>
                <w:lang w:val="en-US"/>
              </w:rPr>
              <w:t>th</w:t>
            </w:r>
            <w:r w:rsidR="00EA7D12">
              <w:rPr>
                <w:rFonts w:ascii="Verdana" w:hAnsi="Verdana"/>
                <w:sz w:val="16"/>
                <w:szCs w:val="16"/>
                <w:lang w:val="en-US"/>
              </w:rPr>
              <w:t xml:space="preserve"> /12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E817BA" w:rsidRPr="00EA7D12" w:rsidRDefault="00E817BA" w:rsidP="00EA7D12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A7D1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Time: </w:t>
            </w:r>
            <w:r w:rsidR="00EA7D12">
              <w:rPr>
                <w:rFonts w:ascii="Verdana" w:hAnsi="Verdana"/>
                <w:sz w:val="16"/>
                <w:szCs w:val="16"/>
              </w:rPr>
              <w:t>45min.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E817BA" w:rsidRPr="00B85E77" w:rsidRDefault="00E817BA" w:rsidP="003B50B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E817BA" w:rsidRDefault="00E817BA" w:rsidP="003B50B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E817BA" w:rsidRPr="000226A8" w:rsidRDefault="00E817BA" w:rsidP="003B50B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E817BA" w:rsidRPr="00A7565C" w:rsidTr="003B50BC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11199" w:type="dxa"/>
            <w:gridSpan w:val="12"/>
          </w:tcPr>
          <w:p w:rsidR="00E817BA" w:rsidRPr="00EA7D12" w:rsidRDefault="00E817BA" w:rsidP="003B50B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E817BA" w:rsidRPr="000226A8" w:rsidTr="003B50BC">
        <w:tblPrEx>
          <w:tblCellMar>
            <w:top w:w="0" w:type="dxa"/>
            <w:bottom w:w="0" w:type="dxa"/>
          </w:tblCellMar>
        </w:tblPrEx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893A09" w:rsidRDefault="00E817BA" w:rsidP="00893A0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893A09">
              <w:rPr>
                <w:rFonts w:ascii="Verdana" w:hAnsi="Verdana"/>
                <w:sz w:val="16"/>
                <w:szCs w:val="16"/>
                <w:lang w:val="en-GB"/>
              </w:rPr>
              <w:t xml:space="preserve">10 </w:t>
            </w:r>
            <w:proofErr w:type="spellStart"/>
            <w:r w:rsidR="00893A09">
              <w:rPr>
                <w:rFonts w:ascii="Verdana" w:hAnsi="Verdana"/>
                <w:sz w:val="16"/>
                <w:szCs w:val="16"/>
                <w:lang w:val="en-GB"/>
              </w:rPr>
              <w:t>mins</w:t>
            </w:r>
            <w:proofErr w:type="spellEnd"/>
          </w:p>
          <w:p w:rsidR="00893A09" w:rsidRDefault="00893A09" w:rsidP="00893A0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93A09" w:rsidRDefault="00893A09" w:rsidP="00893A0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Stick a</w:t>
            </w:r>
            <w:r w:rsidR="00DA3D2E">
              <w:rPr>
                <w:rFonts w:ascii="Verdana" w:hAnsi="Verdana"/>
                <w:sz w:val="16"/>
                <w:szCs w:val="16"/>
                <w:lang w:val="en-GB"/>
              </w:rPr>
              <w:t xml:space="preserve"> piece of paper on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the board. Draw a line down the centre. "What do you think this line is?" Lead the children to the conclusion that it is a line of symmetry. "What does symmetry mean?" Use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blu-tac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to stick a colour</w:t>
            </w:r>
            <w:r w:rsidR="00DA3D2E">
              <w:rPr>
                <w:rFonts w:ascii="Verdana" w:hAnsi="Verdana"/>
                <w:sz w:val="16"/>
                <w:szCs w:val="16"/>
                <w:lang w:val="en-GB"/>
              </w:rPr>
              <w:t xml:space="preserve">ed cube in one side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touching the line of symmetry. "How can I make this symmetrical?" Have a volunteer come up to stick another cube on the other side of the line of symmetry, making the pattern symmetrical. Continue with several more cubes, in progressively more difficult positions.</w:t>
            </w:r>
          </w:p>
          <w:p w:rsidR="00E817BA" w:rsidRPr="000226A8" w:rsidRDefault="00E817BA" w:rsidP="003B50B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</w:tc>
      </w:tr>
      <w:tr w:rsidR="00E817BA" w:rsidRPr="000226A8" w:rsidTr="003B50BC">
        <w:tblPrEx>
          <w:tblCellMar>
            <w:top w:w="0" w:type="dxa"/>
            <w:bottom w:w="0" w:type="dxa"/>
          </w:tblCellMar>
        </w:tblPrEx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893A09" w:rsidRDefault="00E817BA" w:rsidP="00893A0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Activity: </w:t>
            </w:r>
            <w:r w:rsidR="00893A09">
              <w:rPr>
                <w:rFonts w:ascii="Verdana" w:hAnsi="Verdana"/>
                <w:sz w:val="16"/>
                <w:szCs w:val="16"/>
                <w:lang w:val="en-GB"/>
              </w:rPr>
              <w:t xml:space="preserve">30 </w:t>
            </w:r>
            <w:proofErr w:type="spellStart"/>
            <w:r w:rsidR="00893A09">
              <w:rPr>
                <w:rFonts w:ascii="Verdana" w:hAnsi="Verdana"/>
                <w:sz w:val="16"/>
                <w:szCs w:val="16"/>
                <w:lang w:val="en-GB"/>
              </w:rPr>
              <w:t>mins</w:t>
            </w:r>
            <w:proofErr w:type="spellEnd"/>
          </w:p>
          <w:p w:rsidR="00893A09" w:rsidRDefault="00893A09" w:rsidP="00893A0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93A09" w:rsidRDefault="00893A09" w:rsidP="00893A0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The children rotate around 3 different activities, just 10 minutes for each one, completing and creating symmetrical patterns.</w:t>
            </w:r>
          </w:p>
          <w:p w:rsidR="00893A09" w:rsidRDefault="00893A09" w:rsidP="00893A0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93A09" w:rsidRDefault="00893A09" w:rsidP="00893A0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DA3D2E">
              <w:rPr>
                <w:rFonts w:ascii="Verdana" w:hAnsi="Verdana"/>
                <w:b/>
                <w:sz w:val="16"/>
                <w:szCs w:val="16"/>
                <w:lang w:val="en-GB"/>
              </w:rPr>
              <w:t>Activity 1: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The children work in pairs to make symmetrical patt</w:t>
            </w:r>
            <w:r w:rsidR="00DA3D2E">
              <w:rPr>
                <w:rFonts w:ascii="Verdana" w:hAnsi="Verdana"/>
                <w:sz w:val="16"/>
                <w:szCs w:val="16"/>
                <w:lang w:val="en-GB"/>
              </w:rPr>
              <w:t>erns with cubes on large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paper, just like in the opening. One child works on one side of the line of symmetry, the other on the other side.</w:t>
            </w:r>
          </w:p>
          <w:p w:rsidR="00893A09" w:rsidRPr="00DA3D2E" w:rsidRDefault="00893A09" w:rsidP="00893A0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893A09" w:rsidRDefault="00893A09" w:rsidP="00893A0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DA3D2E">
              <w:rPr>
                <w:rFonts w:ascii="Verdana" w:hAnsi="Verdana"/>
                <w:b/>
                <w:sz w:val="16"/>
                <w:szCs w:val="16"/>
                <w:lang w:val="en-GB"/>
              </w:rPr>
              <w:t>Activity 2: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The children complete symmetrical patterns with the 2D shapes, using the sheets we have used previously. They work individually on this activity.</w:t>
            </w:r>
          </w:p>
          <w:p w:rsidR="00893A09" w:rsidRDefault="00893A09" w:rsidP="00893A0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93A09" w:rsidRDefault="00893A09" w:rsidP="00893A0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DA3D2E">
              <w:rPr>
                <w:rFonts w:ascii="Verdana" w:hAnsi="Verdana"/>
                <w:b/>
                <w:sz w:val="16"/>
                <w:szCs w:val="16"/>
                <w:lang w:val="en-GB"/>
              </w:rPr>
              <w:t>Activity 3: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The children comple</w:t>
            </w:r>
            <w:r w:rsidR="006B3AD6">
              <w:rPr>
                <w:rFonts w:ascii="Verdana" w:hAnsi="Verdana"/>
                <w:sz w:val="16"/>
                <w:szCs w:val="16"/>
                <w:lang w:val="en-GB"/>
              </w:rPr>
              <w:t>te symmetrical patterns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using coloured pencils.</w:t>
            </w:r>
            <w:r w:rsidR="006B3AD6">
              <w:rPr>
                <w:rFonts w:ascii="Verdana" w:hAnsi="Verdana"/>
                <w:sz w:val="16"/>
                <w:szCs w:val="16"/>
                <w:lang w:val="en-GB"/>
              </w:rPr>
              <w:t xml:space="preserve"> They work individually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 this activity too. They should work in their Maths books - you may want to draw a line of symmetry in their books ready for them.</w:t>
            </w:r>
          </w:p>
          <w:p w:rsidR="00893A09" w:rsidRDefault="00893A09" w:rsidP="00893A0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817BA" w:rsidRDefault="00893A09" w:rsidP="00893A0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No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tiering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as all the children experience all of the 3 activities.</w:t>
            </w:r>
          </w:p>
        </w:tc>
      </w:tr>
      <w:tr w:rsidR="00E817BA" w:rsidRPr="00A7565C" w:rsidTr="003B50BC">
        <w:tblPrEx>
          <w:tblCellMar>
            <w:top w:w="0" w:type="dxa"/>
            <w:bottom w:w="0" w:type="dxa"/>
          </w:tblCellMar>
        </w:tblPrEx>
        <w:trPr>
          <w:trHeight w:val="831"/>
        </w:trPr>
        <w:tc>
          <w:tcPr>
            <w:tcW w:w="11199" w:type="dxa"/>
            <w:gridSpan w:val="12"/>
          </w:tcPr>
          <w:p w:rsidR="00E817BA" w:rsidRPr="00340A2B" w:rsidRDefault="00E817BA" w:rsidP="003B50B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30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</w:p>
        </w:tc>
      </w:tr>
      <w:tr w:rsidR="00E817BA" w:rsidRPr="00A7565C" w:rsidTr="003B50BC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11199" w:type="dxa"/>
            <w:gridSpan w:val="12"/>
          </w:tcPr>
          <w:p w:rsidR="00E817BA" w:rsidRPr="00340A2B" w:rsidRDefault="00E817BA" w:rsidP="003B50B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31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1"/>
          </w:p>
        </w:tc>
      </w:tr>
      <w:tr w:rsidR="00E817BA" w:rsidRPr="00A7565C" w:rsidTr="003B50B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11199" w:type="dxa"/>
            <w:gridSpan w:val="12"/>
          </w:tcPr>
          <w:p w:rsidR="00E817BA" w:rsidRPr="00340A2B" w:rsidRDefault="00E817BA" w:rsidP="003B50B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E817BA" w:rsidRPr="00A7565C" w:rsidTr="003B50BC">
        <w:tblPrEx>
          <w:tblCellMar>
            <w:top w:w="0" w:type="dxa"/>
            <w:bottom w:w="0" w:type="dxa"/>
          </w:tblCellMar>
        </w:tblPrEx>
        <w:trPr>
          <w:trHeight w:val="1676"/>
        </w:trPr>
        <w:tc>
          <w:tcPr>
            <w:tcW w:w="11199" w:type="dxa"/>
            <w:gridSpan w:val="12"/>
          </w:tcPr>
          <w:p w:rsidR="00893A09" w:rsidRDefault="00E817BA" w:rsidP="00893A0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893A09">
              <w:rPr>
                <w:rFonts w:ascii="Verdana" w:hAnsi="Verdana"/>
                <w:sz w:val="16"/>
                <w:szCs w:val="16"/>
                <w:lang w:val="en-GB"/>
              </w:rPr>
              <w:t xml:space="preserve">5 </w:t>
            </w:r>
            <w:proofErr w:type="spellStart"/>
            <w:r w:rsidR="00893A09">
              <w:rPr>
                <w:rFonts w:ascii="Verdana" w:hAnsi="Verdana"/>
                <w:sz w:val="16"/>
                <w:szCs w:val="16"/>
                <w:lang w:val="en-GB"/>
              </w:rPr>
              <w:t>mins</w:t>
            </w:r>
            <w:proofErr w:type="spellEnd"/>
            <w:r w:rsidR="00893A09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893A09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893A09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</w:p>
          <w:p w:rsidR="00893A09" w:rsidRDefault="00893A09" w:rsidP="00893A0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817BA" w:rsidRPr="00A7565C" w:rsidRDefault="00893A09" w:rsidP="006B3AD6">
            <w:pPr>
              <w:pStyle w:val="Sinespaciado"/>
              <w:rPr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Display t</w:t>
            </w:r>
            <w:r w:rsidR="006B3AD6">
              <w:rPr>
                <w:rFonts w:ascii="Verdana" w:hAnsi="Verdana"/>
                <w:sz w:val="16"/>
                <w:szCs w:val="16"/>
                <w:lang w:val="en-GB"/>
              </w:rPr>
              <w:t>he original large paper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with a number of cubes placed randomly on both sides</w:t>
            </w:r>
            <w:r w:rsidR="006B3AD6">
              <w:rPr>
                <w:rFonts w:ascii="Verdana" w:hAnsi="Verdana"/>
                <w:sz w:val="16"/>
                <w:szCs w:val="16"/>
                <w:lang w:val="en-GB"/>
              </w:rPr>
              <w:t xml:space="preserve"> in the maths corner.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</w:tc>
      </w:tr>
    </w:tbl>
    <w:p w:rsidR="007E7453" w:rsidRDefault="007E7453"/>
    <w:sectPr w:rsidR="007E7453" w:rsidSect="0067753B">
      <w:footerReference w:type="default" r:id="rId5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BB12AE">
    <w:pPr>
      <w:pStyle w:val="Piedepgina"/>
      <w:rPr>
        <w:lang w:val="es-CO"/>
      </w:rPr>
    </w:pPr>
    <w:r>
      <w:rPr>
        <w:lang w:val="es-CO"/>
      </w:rPr>
      <w:t>C</w:t>
    </w:r>
    <w:r>
      <w:rPr>
        <w:lang w:val="es-CO"/>
      </w:rPr>
      <w:t>E-</w:t>
    </w:r>
    <w:r>
      <w:rPr>
        <w:lang w:val="es-CO"/>
      </w:rPr>
      <w:t>GE</w:t>
    </w:r>
    <w:r>
      <w:rPr>
        <w:lang w:val="es-CO"/>
      </w:rPr>
      <w:t xml:space="preserve">-FT-19                                      </w:t>
    </w:r>
    <w:r>
      <w:rPr>
        <w:lang w:val="es-CO"/>
      </w:rPr>
      <w:t xml:space="preserve">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</w:t>
    </w:r>
    <w:r>
      <w:rPr>
        <w:lang w:val="es-CO"/>
      </w:rPr>
      <w:t>2</w:t>
    </w:r>
    <w:r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E817BA"/>
    <w:rsid w:val="006B3AD6"/>
    <w:rsid w:val="007E7453"/>
    <w:rsid w:val="00893A09"/>
    <w:rsid w:val="00DA3D2E"/>
    <w:rsid w:val="00E817BA"/>
    <w:rsid w:val="00EA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7BA"/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817BA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Prrafodelista">
    <w:name w:val="List Paragraph"/>
    <w:basedOn w:val="Normal"/>
    <w:uiPriority w:val="34"/>
    <w:qFormat/>
    <w:rsid w:val="00E817BA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E817BA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817BA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NANDA</dc:creator>
  <cp:lastModifiedBy>NANDA</cp:lastModifiedBy>
  <cp:revision>2</cp:revision>
  <dcterms:created xsi:type="dcterms:W3CDTF">2012-01-23T01:12:00Z</dcterms:created>
  <dcterms:modified xsi:type="dcterms:W3CDTF">2012-01-23T02:14:00Z</dcterms:modified>
</cp:coreProperties>
</file>